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Irmo Fire District Commission will hold its regular monthly meeting and Public Hearing May 9th, 2023 at 7:00 pm at the Irmo Fire District Headquarters station located at 6017 St. Andrews Rd. Columbia, SC 29212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ORGANIZATIONAL MATTERS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 w:val="false"/>
        <w:rPr>
          <w:b/>
          <w:b/>
          <w:bCs/>
          <w:sz w:val="28"/>
          <w:szCs w:val="28"/>
        </w:rPr>
      </w:pPr>
      <w:r>
        <w:rPr>
          <w:sz w:val="24"/>
          <w:szCs w:val="24"/>
        </w:rPr>
        <w:t>Call to Order/Roll Call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 w:val="false"/>
        <w:rPr>
          <w:b/>
          <w:b/>
          <w:bCs/>
          <w:sz w:val="28"/>
          <w:szCs w:val="28"/>
        </w:rPr>
      </w:pPr>
      <w:r>
        <w:rPr>
          <w:sz w:val="24"/>
          <w:szCs w:val="24"/>
        </w:rPr>
        <w:t>Statement of Compliance with FOIA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 w:val="false"/>
        <w:rPr>
          <w:b/>
          <w:b/>
          <w:bCs/>
          <w:sz w:val="28"/>
          <w:szCs w:val="28"/>
        </w:rPr>
      </w:pPr>
      <w:r>
        <w:rPr>
          <w:sz w:val="24"/>
          <w:szCs w:val="24"/>
        </w:rPr>
        <w:t>Approval of the minutes from the April 18th, 2023 meeting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 w:val="false"/>
        <w:rPr>
          <w:b/>
          <w:b/>
          <w:bCs/>
          <w:sz w:val="28"/>
          <w:szCs w:val="28"/>
        </w:rPr>
      </w:pPr>
      <w:r>
        <w:rPr>
          <w:sz w:val="24"/>
          <w:szCs w:val="24"/>
        </w:rPr>
        <w:t>Approval of the Agenda</w:t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REPORT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Operating budget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Capital budget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240" w:before="0" w:after="0"/>
        <w:ind w:left="1440" w:hanging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 w:val="false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Fleet Deliveries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 w:val="false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COVID Relief funds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 w:val="fals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108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 w:val="false"/>
        <w:rPr>
          <w:sz w:val="28"/>
          <w:szCs w:val="28"/>
        </w:rPr>
      </w:pPr>
      <w:r>
        <w:rPr>
          <w:sz w:val="28"/>
          <w:szCs w:val="28"/>
        </w:rPr>
        <w:t>Open Public Hearing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 w:val="false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reading of the 2023/24FY Budget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 w:val="fals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108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SESSION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 w:val="false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 w:val="fals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 w:val="fals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ind w:left="108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sz w:val="24"/>
        <w:b w:val="false"/>
        <w:szCs w:val="24"/>
        <w:bCs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d387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</TotalTime>
  <Application>LibreOffice/7.2.2.2$Windows_X86_64 LibreOffice_project/02b2acce88a210515b4a5bb2e46cbfb63fe97d56</Application>
  <AppVersion>15.0000</AppVersion>
  <Pages>1</Pages>
  <Words>113</Words>
  <Characters>540</Characters>
  <CharactersWithSpaces>616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2020-10-07T15:30:00Z</dcterms:created>
  <dc:creator>Smith, Madonna</dc:creator>
  <dc:description/>
  <dc:language>en-US</dc:language>
  <cp:lastModifiedBy>Sonefeld, Mike</cp:lastModifiedBy>
  <cp:lastPrinted>2023-01-10T14:02:00Z</cp:lastPrinted>
  <dcterms:modified xsi:type="dcterms:W3CDTF">2023-04-17T18:39:00Z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